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133"/>
        <w:rPr>
          <w:rFonts w:ascii="黑体" w:hAnsi="黑体" w:eastAsia="黑体" w:cs="黑体"/>
          <w:spacing w:val="-18"/>
          <w:sz w:val="32"/>
          <w:szCs w:val="32"/>
        </w:rPr>
      </w:pPr>
      <w:r>
        <w:rPr>
          <w:rFonts w:ascii="黑体" w:hAnsi="黑体" w:eastAsia="黑体" w:cs="黑体"/>
          <w:spacing w:val="-22"/>
          <w:sz w:val="32"/>
          <w:szCs w:val="32"/>
        </w:rPr>
        <w:t>附</w:t>
      </w:r>
      <w:r>
        <w:rPr>
          <w:rFonts w:ascii="黑体" w:hAnsi="黑体" w:eastAsia="黑体" w:cs="黑体"/>
          <w:spacing w:val="-18"/>
          <w:sz w:val="32"/>
          <w:szCs w:val="32"/>
        </w:rPr>
        <w:t>件 2</w:t>
      </w:r>
    </w:p>
    <w:p>
      <w:pPr>
        <w:spacing w:before="100" w:line="230" w:lineRule="auto"/>
        <w:ind w:left="133"/>
        <w:jc w:val="center"/>
        <w:rPr>
          <w:rFonts w:ascii="微软雅黑" w:hAnsi="微软雅黑" w:eastAsia="微软雅黑" w:cs="微软雅黑"/>
          <w:spacing w:val="9"/>
          <w:sz w:val="44"/>
          <w:szCs w:val="44"/>
        </w:rPr>
      </w:pPr>
      <w:r>
        <w:rPr>
          <w:rFonts w:ascii="微软雅黑" w:hAnsi="微软雅黑" w:eastAsia="微软雅黑" w:cs="微软雅黑"/>
          <w:spacing w:val="1"/>
          <w:sz w:val="44"/>
          <w:szCs w:val="44"/>
        </w:rPr>
        <w:t>202</w:t>
      </w:r>
      <w:r>
        <w:rPr>
          <w:rFonts w:ascii="微软雅黑" w:hAnsi="微软雅黑" w:eastAsia="微软雅黑" w:cs="微软雅黑"/>
          <w:sz w:val="44"/>
          <w:szCs w:val="44"/>
        </w:rPr>
        <w:t>3</w:t>
      </w:r>
      <w:bookmarkStart w:id="0" w:name="_GoBack"/>
      <w:bookmarkEnd w:id="0"/>
      <w:r>
        <w:rPr>
          <w:rFonts w:ascii="微软雅黑" w:hAnsi="微软雅黑" w:eastAsia="微软雅黑" w:cs="微软雅黑"/>
          <w:sz w:val="44"/>
          <w:szCs w:val="44"/>
        </w:rPr>
        <w:t>年国家知识产权局专利专项研究项目</w:t>
      </w:r>
      <w:r>
        <w:rPr>
          <w:rFonts w:ascii="微软雅黑" w:hAnsi="微软雅黑" w:eastAsia="微软雅黑" w:cs="微软雅黑"/>
          <w:spacing w:val="9"/>
          <w:sz w:val="44"/>
          <w:szCs w:val="44"/>
        </w:rPr>
        <w:t>选题征集表</w:t>
      </w:r>
    </w:p>
    <w:tbl>
      <w:tblPr>
        <w:tblStyle w:val="6"/>
        <w:tblW w:w="904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459"/>
        <w:gridCol w:w="2258"/>
        <w:gridCol w:w="1593"/>
        <w:gridCol w:w="29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9044" w:type="dxa"/>
            <w:gridSpan w:val="5"/>
            <w:vAlign w:val="top"/>
          </w:tcPr>
          <w:p>
            <w:pPr>
              <w:spacing w:before="134" w:line="222" w:lineRule="auto"/>
              <w:ind w:left="340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研究选题建</w:t>
            </w:r>
            <w:r>
              <w:rPr>
                <w:rFonts w:ascii="黑体" w:hAnsi="黑体" w:eastAsia="黑体" w:cs="黑体"/>
                <w:sz w:val="28"/>
                <w:szCs w:val="28"/>
              </w:rPr>
              <w:t>议内容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64" w:type="dxa"/>
            <w:gridSpan w:val="2"/>
            <w:vAlign w:val="top"/>
          </w:tcPr>
          <w:p>
            <w:pPr>
              <w:spacing w:before="130" w:line="220" w:lineRule="auto"/>
              <w:ind w:left="3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题 方 向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spacing w:before="128" w:line="218" w:lineRule="auto"/>
              <w:ind w:left="1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此栏填写专利业务类或产业专利情报分析类其中一</w:t>
            </w:r>
            <w:r>
              <w:rPr>
                <w:rFonts w:ascii="仿宋" w:hAnsi="仿宋" w:eastAsia="仿宋" w:cs="仿宋"/>
                <w:sz w:val="28"/>
                <w:szCs w:val="28"/>
              </w:rPr>
              <w:t>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264" w:type="dxa"/>
            <w:gridSpan w:val="2"/>
            <w:vAlign w:val="top"/>
          </w:tcPr>
          <w:p>
            <w:pPr>
              <w:spacing w:before="131" w:line="221" w:lineRule="auto"/>
              <w:ind w:left="3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选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题 题 目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2" w:hRule="atLeast"/>
          <w:jc w:val="center"/>
        </w:trPr>
        <w:tc>
          <w:tcPr>
            <w:tcW w:w="2264" w:type="dxa"/>
            <w:gridSpan w:val="2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选 题 描 </w:t>
            </w:r>
            <w:r>
              <w:rPr>
                <w:rFonts w:ascii="仿宋" w:hAnsi="仿宋" w:eastAsia="仿宋" w:cs="仿宋"/>
                <w:sz w:val="28"/>
                <w:szCs w:val="28"/>
              </w:rPr>
              <w:t>述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spacing w:before="116" w:line="332" w:lineRule="auto"/>
              <w:ind w:left="115" w:right="217" w:hanging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主要包括研究背景、研究方向、拟解决的问题、研究价值等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面，可另附页)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044" w:type="dxa"/>
            <w:gridSpan w:val="5"/>
            <w:vAlign w:val="top"/>
          </w:tcPr>
          <w:p>
            <w:pPr>
              <w:spacing w:before="133" w:line="222" w:lineRule="auto"/>
              <w:ind w:left="383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805" w:type="dxa"/>
            <w:vAlign w:val="top"/>
          </w:tcPr>
          <w:p>
            <w:pPr>
              <w:spacing w:before="135" w:line="220" w:lineRule="auto"/>
              <w:ind w:left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姓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7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spacing w:before="135" w:line="216" w:lineRule="auto"/>
              <w:ind w:left="2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   箱</w:t>
            </w:r>
          </w:p>
        </w:tc>
        <w:tc>
          <w:tcPr>
            <w:tcW w:w="2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805" w:type="dxa"/>
            <w:vAlign w:val="top"/>
          </w:tcPr>
          <w:p>
            <w:pPr>
              <w:spacing w:before="134" w:line="216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务/职 称</w:t>
            </w:r>
          </w:p>
        </w:tc>
        <w:tc>
          <w:tcPr>
            <w:tcW w:w="27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spacing w:before="133" w:line="218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座机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/手机</w:t>
            </w:r>
          </w:p>
        </w:tc>
        <w:tc>
          <w:tcPr>
            <w:tcW w:w="2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805" w:type="dxa"/>
            <w:vAlign w:val="top"/>
          </w:tcPr>
          <w:p>
            <w:pPr>
              <w:spacing w:before="134" w:line="216" w:lineRule="auto"/>
              <w:ind w:left="3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72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805" w:type="dxa"/>
            <w:vAlign w:val="top"/>
          </w:tcPr>
          <w:p>
            <w:pPr>
              <w:spacing w:before="134" w:line="216" w:lineRule="auto"/>
              <w:ind w:left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推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荐单位</w:t>
            </w:r>
          </w:p>
        </w:tc>
        <w:tc>
          <w:tcPr>
            <w:tcW w:w="72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805" w:type="dxa"/>
            <w:vAlign w:val="top"/>
          </w:tcPr>
          <w:p>
            <w:pPr>
              <w:spacing w:before="135" w:line="220" w:lineRule="auto"/>
              <w:ind w:left="3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备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注</w:t>
            </w:r>
          </w:p>
        </w:tc>
        <w:tc>
          <w:tcPr>
            <w:tcW w:w="72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2" w:lineRule="auto"/>
        <w:rPr>
          <w:rFonts w:ascii="黑体" w:hAnsi="黑体" w:eastAsia="黑体" w:cs="黑体"/>
          <w:spacing w:val="-20"/>
          <w:sz w:val="28"/>
          <w:szCs w:val="28"/>
        </w:rPr>
      </w:pPr>
    </w:p>
    <w:p>
      <w:pPr>
        <w:spacing w:line="242" w:lineRule="auto"/>
        <w:rPr>
          <w:rFonts w:ascii="Arial"/>
          <w:sz w:val="21"/>
        </w:rPr>
      </w:pPr>
      <w:r>
        <w:rPr>
          <w:rFonts w:ascii="黑体" w:hAnsi="黑体" w:eastAsia="黑体" w:cs="黑体"/>
          <w:spacing w:val="-20"/>
          <w:sz w:val="28"/>
          <w:szCs w:val="28"/>
        </w:rPr>
        <w:t>注</w:t>
      </w:r>
      <w:r>
        <w:rPr>
          <w:rFonts w:ascii="黑体" w:hAnsi="黑体" w:eastAsia="黑体" w:cs="黑体"/>
          <w:spacing w:val="-11"/>
          <w:sz w:val="28"/>
          <w:szCs w:val="28"/>
        </w:rPr>
        <w:t>：</w:t>
      </w:r>
      <w:r>
        <w:rPr>
          <w:rFonts w:ascii="黑体" w:hAnsi="黑体" w:eastAsia="黑体" w:cs="黑体"/>
          <w:spacing w:val="-10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0"/>
          <w:sz w:val="28"/>
          <w:szCs w:val="28"/>
        </w:rPr>
        <w:t>每一项选题建议填写一张表。</w:t>
      </w:r>
    </w:p>
    <w:p>
      <w:pPr>
        <w:spacing w:line="242" w:lineRule="auto"/>
        <w:rPr>
          <w:rFonts w:ascii="黑体" w:hAnsi="黑体" w:eastAsia="黑体" w:cs="黑体"/>
          <w:spacing w:val="-20"/>
          <w:sz w:val="28"/>
          <w:szCs w:val="28"/>
        </w:rPr>
      </w:pPr>
    </w:p>
    <w:sectPr>
      <w:footerReference r:id="rId3" w:type="default"/>
      <w:pgSz w:w="11906" w:h="16838"/>
      <w:pgMar w:top="1431" w:right="1515" w:bottom="400" w:left="1587" w:header="0" w:footer="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9E478A1"/>
    <w:rsid w:val="39EF19CA"/>
    <w:rsid w:val="3D717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Office_11.8.2.8875_F1E327BC-269C-435d-A152-05C5408002CA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2023-01-18T16:35:00Z</dcterms:created>
  <dc:creator>打字室</dc:creator>
  <cp:lastModifiedBy>陈琳嘉</cp:lastModifiedBy>
  <dcterms:modified xsi:type="dcterms:W3CDTF">2023-01-30T08:14:26Z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2023-01-30T10:25:08Z</vt:filetime>
  </property>
  <property fmtid="{D5CDD505-2E9C-101B-9397-08002B2CF9AE}" pid="4" name="KSOProductBuildVer">
    <vt:lpwstr>2052-11.8.2.8875</vt:lpwstr>
  </property>
</Properties>
</file>